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2A723E" w:rsidRDefault="00484449">
      <w:pPr>
        <w:keepNext/>
        <w:keepLines/>
        <w:pBdr>
          <w:top w:val="nil"/>
          <w:left w:val="nil"/>
          <w:bottom w:val="nil"/>
          <w:right w:val="nil"/>
          <w:between w:val="nil"/>
        </w:pBdr>
        <w:spacing w:before="200" w:after="0"/>
        <w:ind w:left="1" w:hanging="3"/>
        <w:jc w:val="center"/>
        <w:rPr>
          <w:rFonts w:ascii="Calibri" w:eastAsia="Calibri" w:hAnsi="Calibri"/>
          <w:b/>
          <w:bCs/>
          <w:color w:val="4F81BD"/>
          <w:sz w:val="26"/>
          <w:szCs w:val="26"/>
        </w:rPr>
      </w:pPr>
      <w:r>
        <w:rPr>
          <w:rFonts w:ascii="Calibri" w:eastAsia="Calibri" w:hAnsi="Calibri"/>
          <w:b/>
          <w:bCs/>
          <w:color w:val="4F81BD"/>
          <w:sz w:val="26"/>
          <w:szCs w:val="26"/>
        </w:rPr>
        <w:t>ALLEGATO C – INFORMATIVA SUL TRATTAMENTO DEI DATI PERSONALI</w:t>
      </w:r>
    </w:p>
    <w:p w14:paraId="00000002" w14:textId="77777777" w:rsidR="002A723E" w:rsidRDefault="00484449">
      <w:pPr>
        <w:pBdr>
          <w:top w:val="nil"/>
          <w:left w:val="nil"/>
          <w:bottom w:val="nil"/>
          <w:right w:val="nil"/>
          <w:between w:val="nil"/>
        </w:pBdr>
        <w:ind w:left="0" w:hanging="2"/>
        <w:jc w:val="center"/>
        <w:rPr>
          <w:rFonts w:cs="Times New Roman"/>
          <w:color w:val="000000"/>
        </w:rPr>
      </w:pPr>
      <w:r>
        <w:rPr>
          <w:rFonts w:cs="Times New Roman"/>
          <w:i/>
          <w:iCs/>
          <w:color w:val="000000"/>
        </w:rPr>
        <w:t>(</w:t>
      </w:r>
      <w:proofErr w:type="gramStart"/>
      <w:r>
        <w:rPr>
          <w:rFonts w:cs="Times New Roman"/>
          <w:i/>
          <w:iCs/>
          <w:color w:val="000000"/>
        </w:rPr>
        <w:t>art.</w:t>
      </w:r>
      <w:proofErr w:type="gramEnd"/>
      <w:r>
        <w:rPr>
          <w:rFonts w:cs="Times New Roman"/>
          <w:i/>
          <w:iCs/>
          <w:color w:val="000000"/>
        </w:rPr>
        <w:t xml:space="preserve"> 13 Regolamento (UE) 2016/679 – GDPR)</w:t>
      </w:r>
      <w:r>
        <w:rPr>
          <w:rFonts w:cs="Times New Roman"/>
          <w:i/>
          <w:iCs/>
          <w:color w:val="000000"/>
        </w:rPr>
        <w:br/>
      </w:r>
    </w:p>
    <w:p w14:paraId="00000003" w14:textId="77777777" w:rsidR="002A723E" w:rsidRDefault="00484449">
      <w:pPr>
        <w:pBdr>
          <w:top w:val="nil"/>
          <w:left w:val="nil"/>
          <w:bottom w:val="nil"/>
          <w:right w:val="nil"/>
          <w:between w:val="nil"/>
        </w:pBdr>
        <w:ind w:left="0" w:hanging="2"/>
        <w:jc w:val="both"/>
        <w:rPr>
          <w:rFonts w:cs="Times New Roman"/>
          <w:color w:val="000000"/>
        </w:rPr>
      </w:pPr>
      <w:r>
        <w:rPr>
          <w:rFonts w:cs="Times New Roman"/>
          <w:color w:val="000000"/>
        </w:rPr>
        <w:t>TRATTAMENTO DEI DATI PERSONALI</w:t>
      </w:r>
    </w:p>
    <w:p w14:paraId="00000004" w14:textId="77777777" w:rsidR="002A723E" w:rsidRDefault="00484449">
      <w:pPr>
        <w:pBdr>
          <w:top w:val="nil"/>
          <w:left w:val="nil"/>
          <w:bottom w:val="nil"/>
          <w:right w:val="nil"/>
          <w:between w:val="nil"/>
        </w:pBdr>
        <w:ind w:left="0" w:hanging="2"/>
        <w:jc w:val="both"/>
        <w:rPr>
          <w:rFonts w:cs="Times New Roman"/>
          <w:color w:val="000000"/>
        </w:rPr>
      </w:pPr>
      <w:r>
        <w:rPr>
          <w:rFonts w:cs="Times New Roman"/>
          <w:color w:val="000000"/>
        </w:rPr>
        <w:t xml:space="preserve">I dati raccolti sono trattati e conservati ai sensi del Regolamento UE n. 2016/679 relativo alla protezione delle persone fisiche con riguardo al trattamento dei dati personali, nonché alla libera circolazione di tali dati, del decreto legislativo 30 giugno 2003, n.196 recante il “Codice in materia di protezione dei dati personali” e </w:t>
      </w:r>
      <w:proofErr w:type="spellStart"/>
      <w:r>
        <w:rPr>
          <w:rFonts w:cs="Times New Roman"/>
          <w:color w:val="000000"/>
        </w:rPr>
        <w:t>ss</w:t>
      </w:r>
      <w:proofErr w:type="spellEnd"/>
      <w:r>
        <w:rPr>
          <w:rFonts w:cs="Times New Roman"/>
          <w:color w:val="000000"/>
        </w:rPr>
        <w:t xml:space="preserve"> mm e </w:t>
      </w:r>
      <w:proofErr w:type="gramStart"/>
      <w:r>
        <w:rPr>
          <w:rFonts w:cs="Times New Roman"/>
          <w:color w:val="000000"/>
        </w:rPr>
        <w:t>ii ,</w:t>
      </w:r>
      <w:proofErr w:type="gramEnd"/>
      <w:r>
        <w:rPr>
          <w:rFonts w:cs="Times New Roman"/>
          <w:color w:val="000000"/>
        </w:rPr>
        <w:t xml:space="preserve"> del decreto della Presidenza del Consiglio dei Ministri n. 148/21 e dei relativi atti di attuazione. In particolare si forniscono le seguenti informazioni sul trattamento dei dati personali</w:t>
      </w:r>
    </w:p>
    <w:p w14:paraId="00000005" w14:textId="77777777" w:rsidR="002A723E" w:rsidRDefault="00484449">
      <w:pPr>
        <w:pBdr>
          <w:top w:val="nil"/>
          <w:left w:val="nil"/>
          <w:bottom w:val="nil"/>
          <w:right w:val="nil"/>
          <w:between w:val="nil"/>
        </w:pBdr>
        <w:ind w:left="0" w:hanging="2"/>
        <w:jc w:val="both"/>
        <w:rPr>
          <w:rFonts w:cs="Times New Roman"/>
          <w:color w:val="000000"/>
        </w:rPr>
      </w:pPr>
      <w:r>
        <w:rPr>
          <w:rFonts w:cs="Times New Roman"/>
          <w:color w:val="000000"/>
        </w:rPr>
        <w:t>TITOLARE DEL TRATTAMENTO E RESPONSABILE PROTEZIONE DATI</w:t>
      </w:r>
    </w:p>
    <w:p w14:paraId="00000006" w14:textId="446B286F" w:rsidR="002A723E" w:rsidRPr="00B06201" w:rsidRDefault="00484449">
      <w:pPr>
        <w:pBdr>
          <w:top w:val="nil"/>
          <w:left w:val="nil"/>
          <w:bottom w:val="nil"/>
          <w:right w:val="nil"/>
          <w:between w:val="nil"/>
        </w:pBdr>
        <w:ind w:left="0" w:hanging="2"/>
        <w:jc w:val="both"/>
        <w:rPr>
          <w:rFonts w:cs="Times New Roman"/>
          <w:color w:val="000000"/>
        </w:rPr>
      </w:pPr>
      <w:r>
        <w:rPr>
          <w:rFonts w:cs="Times New Roman"/>
          <w:color w:val="000000"/>
        </w:rPr>
        <w:t xml:space="preserve">Il Titolare del trattamento dei dati </w:t>
      </w:r>
      <w:r w:rsidRPr="00B06201">
        <w:rPr>
          <w:rFonts w:cs="Times New Roman"/>
          <w:color w:val="000000"/>
        </w:rPr>
        <w:t xml:space="preserve">è </w:t>
      </w:r>
      <w:r w:rsidR="00A6782F">
        <w:rPr>
          <w:rFonts w:cs="Times New Roman"/>
          <w:color w:val="000000"/>
        </w:rPr>
        <w:t>il Dott.</w:t>
      </w:r>
      <w:r w:rsidR="00B06201" w:rsidRPr="00B06201">
        <w:rPr>
          <w:rFonts w:cs="Times New Roman"/>
          <w:color w:val="000000"/>
        </w:rPr>
        <w:t xml:space="preserve"> </w:t>
      </w:r>
      <w:r w:rsidR="00915F8C">
        <w:rPr>
          <w:rFonts w:cs="Times New Roman"/>
          <w:color w:val="000000"/>
        </w:rPr>
        <w:t xml:space="preserve">Gabriele </w:t>
      </w:r>
      <w:r w:rsidR="00B06201" w:rsidRPr="00B06201">
        <w:rPr>
          <w:rFonts w:cs="Times New Roman"/>
          <w:color w:val="000000"/>
        </w:rPr>
        <w:t>Caputo</w:t>
      </w:r>
      <w:r w:rsidRPr="00B06201">
        <w:rPr>
          <w:rFonts w:cs="Times New Roman"/>
          <w:color w:val="000000"/>
        </w:rPr>
        <w:t>.</w:t>
      </w:r>
    </w:p>
    <w:p w14:paraId="00000007" w14:textId="77777777" w:rsidR="002A723E" w:rsidRDefault="00484449">
      <w:pPr>
        <w:pBdr>
          <w:top w:val="nil"/>
          <w:left w:val="nil"/>
          <w:bottom w:val="nil"/>
          <w:right w:val="nil"/>
          <w:between w:val="nil"/>
        </w:pBdr>
        <w:ind w:left="0" w:hanging="2"/>
        <w:jc w:val="both"/>
        <w:rPr>
          <w:rFonts w:cs="Times New Roman"/>
          <w:color w:val="000000"/>
        </w:rPr>
      </w:pPr>
      <w:r>
        <w:rPr>
          <w:rFonts w:cs="Times New Roman"/>
          <w:color w:val="000000"/>
        </w:rPr>
        <w:t>BASE GIURIDICA E FINALITÀ DEL TRATTAMENTO</w:t>
      </w:r>
    </w:p>
    <w:p w14:paraId="00000008" w14:textId="77777777" w:rsidR="002A723E" w:rsidRDefault="00484449">
      <w:pPr>
        <w:pBdr>
          <w:top w:val="nil"/>
          <w:left w:val="nil"/>
          <w:bottom w:val="nil"/>
          <w:right w:val="nil"/>
          <w:between w:val="nil"/>
        </w:pBdr>
        <w:ind w:left="0" w:hanging="2"/>
        <w:jc w:val="both"/>
        <w:rPr>
          <w:rFonts w:cs="Times New Roman"/>
          <w:color w:val="000000"/>
        </w:rPr>
      </w:pPr>
      <w:r>
        <w:rPr>
          <w:rFonts w:cs="Times New Roman"/>
          <w:color w:val="000000"/>
        </w:rPr>
        <w:t>La finalità del trattamento è consentire lo svolgersi dei procedimenti amministrativi oggetto del presente Avviso Pubblico (ai sensi art. 6 del Regolamento 2016/679/UE).</w:t>
      </w:r>
    </w:p>
    <w:p w14:paraId="00000009" w14:textId="77777777" w:rsidR="002A723E" w:rsidRDefault="00484449">
      <w:pPr>
        <w:pBdr>
          <w:top w:val="nil"/>
          <w:left w:val="nil"/>
          <w:bottom w:val="nil"/>
          <w:right w:val="nil"/>
          <w:between w:val="nil"/>
        </w:pBdr>
        <w:ind w:left="0" w:hanging="2"/>
        <w:jc w:val="both"/>
        <w:rPr>
          <w:rFonts w:cs="Times New Roman"/>
          <w:color w:val="000000"/>
        </w:rPr>
      </w:pPr>
      <w:r>
        <w:rPr>
          <w:rFonts w:cs="Times New Roman"/>
          <w:color w:val="000000"/>
        </w:rPr>
        <w:t>DIRITTI DEGLI INTERESSATI</w:t>
      </w:r>
    </w:p>
    <w:p w14:paraId="0000000A" w14:textId="12C9CA8B" w:rsidR="002A723E" w:rsidRDefault="00484449">
      <w:pPr>
        <w:pBdr>
          <w:top w:val="nil"/>
          <w:left w:val="nil"/>
          <w:bottom w:val="nil"/>
          <w:right w:val="nil"/>
          <w:between w:val="nil"/>
        </w:pBdr>
        <w:ind w:left="0" w:hanging="2"/>
        <w:jc w:val="both"/>
        <w:rPr>
          <w:rFonts w:cs="Times New Roman"/>
          <w:color w:val="000000"/>
        </w:rPr>
      </w:pPr>
      <w:r>
        <w:rPr>
          <w:rFonts w:cs="Times New Roman"/>
          <w:color w:val="000000"/>
        </w:rPr>
        <w:t xml:space="preserve">In qualità di interessato/a, può essere </w:t>
      </w:r>
      <w:r w:rsidRPr="00B06201">
        <w:rPr>
          <w:rFonts w:cs="Times New Roman"/>
          <w:color w:val="000000"/>
        </w:rPr>
        <w:t>presentata a</w:t>
      </w:r>
      <w:r w:rsidRPr="00B06201">
        <w:rPr>
          <w:rFonts w:cs="Times New Roman"/>
        </w:rPr>
        <w:t xml:space="preserve"> </w:t>
      </w:r>
      <w:hyperlink r:id="rId5" w:history="1">
        <w:r w:rsidR="00B06201" w:rsidRPr="00B06201">
          <w:rPr>
            <w:rStyle w:val="Collegamentoipertestuale"/>
          </w:rPr>
          <w:t>areainternatroina@pec.unionedeicomuniareainternaditroina.it</w:t>
        </w:r>
      </w:hyperlink>
      <w:r w:rsidRPr="00B06201">
        <w:rPr>
          <w:rFonts w:cs="Times New Roman"/>
          <w:color w:val="000000"/>
        </w:rPr>
        <w:t>, relativamente ai dati personali conferiti, istanza:</w:t>
      </w:r>
    </w:p>
    <w:p w14:paraId="0000000B" w14:textId="77777777" w:rsidR="002A723E" w:rsidRDefault="00484449">
      <w:pPr>
        <w:pBdr>
          <w:top w:val="nil"/>
          <w:left w:val="nil"/>
          <w:bottom w:val="nil"/>
          <w:right w:val="nil"/>
          <w:between w:val="nil"/>
        </w:pBdr>
        <w:ind w:left="0" w:hanging="2"/>
        <w:jc w:val="both"/>
        <w:rPr>
          <w:rFonts w:cs="Times New Roman"/>
          <w:color w:val="000000"/>
        </w:rPr>
      </w:pPr>
      <w:r>
        <w:rPr>
          <w:rFonts w:cs="Times New Roman"/>
          <w:color w:val="000000"/>
        </w:rPr>
        <w:t>-</w:t>
      </w:r>
      <w:r>
        <w:rPr>
          <w:rFonts w:cs="Times New Roman"/>
          <w:color w:val="000000"/>
        </w:rPr>
        <w:tab/>
        <w:t>di accesso, per sapere se sia in corso un trattamento degli stessi ed ottenere informazioni in merito;</w:t>
      </w:r>
    </w:p>
    <w:p w14:paraId="0000000C" w14:textId="77777777" w:rsidR="002A723E" w:rsidRDefault="00484449">
      <w:pPr>
        <w:pBdr>
          <w:top w:val="nil"/>
          <w:left w:val="nil"/>
          <w:bottom w:val="nil"/>
          <w:right w:val="nil"/>
          <w:between w:val="nil"/>
        </w:pBdr>
        <w:ind w:left="0" w:hanging="2"/>
        <w:jc w:val="both"/>
        <w:rPr>
          <w:rFonts w:cs="Times New Roman"/>
          <w:color w:val="000000"/>
        </w:rPr>
      </w:pPr>
      <w:r>
        <w:rPr>
          <w:rFonts w:cs="Times New Roman"/>
          <w:color w:val="000000"/>
        </w:rPr>
        <w:t>-</w:t>
      </w:r>
      <w:r>
        <w:rPr>
          <w:rFonts w:cs="Times New Roman"/>
          <w:color w:val="000000"/>
        </w:rPr>
        <w:tab/>
        <w:t>di rettifica, per garantirne la correttezza;</w:t>
      </w:r>
    </w:p>
    <w:p w14:paraId="0000000D" w14:textId="24BBF38C" w:rsidR="002A723E" w:rsidRDefault="00484449">
      <w:pPr>
        <w:pBdr>
          <w:top w:val="nil"/>
          <w:left w:val="nil"/>
          <w:bottom w:val="nil"/>
          <w:right w:val="nil"/>
          <w:between w:val="nil"/>
        </w:pBdr>
        <w:ind w:left="0" w:hanging="2"/>
        <w:jc w:val="both"/>
        <w:rPr>
          <w:rFonts w:cs="Times New Roman"/>
          <w:color w:val="000000"/>
          <w:highlight w:val="yellow"/>
        </w:rPr>
      </w:pPr>
      <w:r>
        <w:rPr>
          <w:rFonts w:cs="Times New Roman"/>
          <w:color w:val="000000"/>
        </w:rPr>
        <w:t>-</w:t>
      </w:r>
      <w:r>
        <w:rPr>
          <w:rFonts w:cs="Times New Roman"/>
          <w:color w:val="000000"/>
        </w:rPr>
        <w:tab/>
      </w:r>
      <w:r w:rsidRPr="00B06201">
        <w:rPr>
          <w:rFonts w:cs="Times New Roman"/>
          <w:color w:val="000000"/>
        </w:rPr>
        <w:t xml:space="preserve">di cancellazione, la quale è possibile solo se compatibile con il “Piano di conservazione” del “Manuale di gestione dei documenti e dei flussi documentali”, poiché </w:t>
      </w:r>
      <w:r w:rsidR="009E168B" w:rsidRPr="00B06201">
        <w:rPr>
          <w:rFonts w:cs="Times New Roman"/>
          <w:color w:val="000000"/>
        </w:rPr>
        <w:t xml:space="preserve">l’unione dei comuni </w:t>
      </w:r>
      <w:r w:rsidR="00D57BAE">
        <w:rPr>
          <w:rFonts w:cs="Times New Roman"/>
          <w:color w:val="000000"/>
        </w:rPr>
        <w:t>“</w:t>
      </w:r>
      <w:r w:rsidR="009E168B" w:rsidRPr="00B06201">
        <w:rPr>
          <w:rFonts w:cs="Times New Roman"/>
          <w:color w:val="000000"/>
        </w:rPr>
        <w:t>Area Interna di Troina</w:t>
      </w:r>
      <w:r w:rsidR="00D57BAE">
        <w:rPr>
          <w:rFonts w:cs="Times New Roman"/>
          <w:color w:val="000000"/>
        </w:rPr>
        <w:t>”</w:t>
      </w:r>
      <w:bookmarkStart w:id="0" w:name="_GoBack"/>
      <w:bookmarkEnd w:id="0"/>
      <w:r w:rsidRPr="00B06201">
        <w:rPr>
          <w:rFonts w:cs="Times New Roman"/>
          <w:color w:val="000000"/>
        </w:rPr>
        <w:t xml:space="preserve"> è soggetto a precisi obblighi normativi di conservazione dei dati personali;</w:t>
      </w:r>
    </w:p>
    <w:p w14:paraId="0000000E" w14:textId="77777777" w:rsidR="002A723E" w:rsidRDefault="00484449">
      <w:pPr>
        <w:pBdr>
          <w:top w:val="nil"/>
          <w:left w:val="nil"/>
          <w:bottom w:val="nil"/>
          <w:right w:val="nil"/>
          <w:between w:val="nil"/>
        </w:pBdr>
        <w:ind w:left="0" w:hanging="2"/>
        <w:jc w:val="both"/>
        <w:rPr>
          <w:rFonts w:cs="Times New Roman"/>
          <w:color w:val="000000"/>
        </w:rPr>
      </w:pPr>
      <w:r>
        <w:rPr>
          <w:rFonts w:cs="Times New Roman"/>
          <w:color w:val="000000"/>
        </w:rPr>
        <w:t>-</w:t>
      </w:r>
      <w:r>
        <w:rPr>
          <w:rFonts w:cs="Times New Roman"/>
          <w:color w:val="000000"/>
        </w:rPr>
        <w:tab/>
        <w:t>di limitazione del loro trattamento, anche opponendosi alla loro cancellazione qualora gli stessi siano necessari per tutelare un suo diritto in sede giudiziaria;</w:t>
      </w:r>
    </w:p>
    <w:p w14:paraId="0000000F" w14:textId="77777777" w:rsidR="002A723E" w:rsidRDefault="00484449">
      <w:pPr>
        <w:pBdr>
          <w:top w:val="nil"/>
          <w:left w:val="nil"/>
          <w:bottom w:val="nil"/>
          <w:right w:val="nil"/>
          <w:between w:val="nil"/>
        </w:pBdr>
        <w:ind w:left="0" w:hanging="2"/>
        <w:jc w:val="both"/>
        <w:rPr>
          <w:rFonts w:cs="Times New Roman"/>
          <w:color w:val="000000"/>
        </w:rPr>
      </w:pPr>
      <w:r>
        <w:rPr>
          <w:rFonts w:cs="Times New Roman"/>
          <w:color w:val="000000"/>
        </w:rPr>
        <w:t>-</w:t>
      </w:r>
      <w:r>
        <w:rPr>
          <w:rFonts w:cs="Times New Roman"/>
          <w:color w:val="000000"/>
        </w:rPr>
        <w:tab/>
        <w:t>di opposizione al trattamento, che ha effetto solo qualora il Titolare del trattamento non debba obbligatoriamente proseguire lo stesso.</w:t>
      </w:r>
    </w:p>
    <w:p w14:paraId="00000010" w14:textId="77777777" w:rsidR="002A723E" w:rsidRDefault="00484449">
      <w:pPr>
        <w:pBdr>
          <w:top w:val="nil"/>
          <w:left w:val="nil"/>
          <w:bottom w:val="nil"/>
          <w:right w:val="nil"/>
          <w:between w:val="nil"/>
        </w:pBdr>
        <w:ind w:left="0" w:hanging="2"/>
        <w:jc w:val="both"/>
        <w:rPr>
          <w:rFonts w:cs="Times New Roman"/>
          <w:color w:val="000000"/>
        </w:rPr>
      </w:pPr>
      <w:r>
        <w:rPr>
          <w:rFonts w:cs="Times New Roman"/>
          <w:color w:val="000000"/>
        </w:rPr>
        <w:lastRenderedPageBreak/>
        <w:t>L’istanza può essere presentata direttamente al Titolare del trattamento agli indirizzi sopra indicati.</w:t>
      </w:r>
    </w:p>
    <w:p w14:paraId="00000011" w14:textId="77777777" w:rsidR="002A723E" w:rsidRDefault="00484449">
      <w:pPr>
        <w:pBdr>
          <w:top w:val="nil"/>
          <w:left w:val="nil"/>
          <w:bottom w:val="nil"/>
          <w:right w:val="nil"/>
          <w:between w:val="nil"/>
        </w:pBdr>
        <w:ind w:left="0" w:hanging="2"/>
        <w:jc w:val="both"/>
        <w:rPr>
          <w:rFonts w:cs="Times New Roman"/>
          <w:color w:val="000000"/>
        </w:rPr>
      </w:pPr>
      <w:r>
        <w:rPr>
          <w:rFonts w:cs="Times New Roman"/>
          <w:color w:val="000000"/>
        </w:rPr>
        <w:t>Qualora si ritenga che il trattamento si svolga in violazione del GDPR, è possibile proporre reclamo al Garante per la Protezione dei Dati Personali od all’Autorità di Controllo dello Stato Membro ove si risiede o lavora.</w:t>
      </w:r>
    </w:p>
    <w:p w14:paraId="00000012" w14:textId="77777777" w:rsidR="002A723E" w:rsidRDefault="00484449">
      <w:pPr>
        <w:pBdr>
          <w:top w:val="nil"/>
          <w:left w:val="nil"/>
          <w:bottom w:val="nil"/>
          <w:right w:val="nil"/>
          <w:between w:val="nil"/>
        </w:pBdr>
        <w:ind w:left="0" w:hanging="2"/>
        <w:jc w:val="both"/>
        <w:rPr>
          <w:rFonts w:cs="Times New Roman"/>
          <w:color w:val="000000"/>
        </w:rPr>
      </w:pPr>
      <w:r>
        <w:rPr>
          <w:rFonts w:cs="Times New Roman"/>
          <w:color w:val="000000"/>
        </w:rPr>
        <w:t>MODALITÀ DEL TRATTAMENTO</w:t>
      </w:r>
    </w:p>
    <w:p w14:paraId="00000013" w14:textId="77777777" w:rsidR="002A723E" w:rsidRDefault="00484449">
      <w:pPr>
        <w:pBdr>
          <w:top w:val="nil"/>
          <w:left w:val="nil"/>
          <w:bottom w:val="nil"/>
          <w:right w:val="nil"/>
          <w:between w:val="nil"/>
        </w:pBdr>
        <w:ind w:left="0" w:hanging="2"/>
        <w:jc w:val="both"/>
        <w:rPr>
          <w:rFonts w:cs="Times New Roman"/>
          <w:color w:val="000000"/>
        </w:rPr>
      </w:pPr>
      <w:r>
        <w:rPr>
          <w:rFonts w:cs="Times New Roman"/>
          <w:color w:val="000000"/>
        </w:rPr>
        <w:t>I dati conferiti sono trattati in forma cartacea e digitale nel rispetto dei principi di cui all’art. 5 GDPR, ossia secondo correttezza, liceità, trasparenza, pertinenza, riservatezza e non eccedenza rispetto alle finalità di raccolta e di successivo trattamento. Ad essi sono riservate tutte le misure tecniche ed organizzative adeguate per garantire un livello di sicurezza adeguato al rischio, ovvero al fine di prevenire la perdita dei dati, gli usi illeciti o non corretti e gli accessi non autorizzati. Il conferimento dei dati personali è necessario ed il loro mancato rilascio preclude la possibilità di dare seguito agli adempimenti di legge. Non è prevista: la diffusione dei dati ottenuti; l’uso di trattamenti o processi decisionali automatizzati volti a profilare gli interessati; il trasferimento verso paesi terzi od organizzazioni internazionali.</w:t>
      </w:r>
    </w:p>
    <w:p w14:paraId="00000014" w14:textId="77777777" w:rsidR="002A723E" w:rsidRDefault="00484449">
      <w:pPr>
        <w:pBdr>
          <w:top w:val="nil"/>
          <w:left w:val="nil"/>
          <w:bottom w:val="nil"/>
          <w:right w:val="nil"/>
          <w:between w:val="nil"/>
        </w:pBdr>
        <w:ind w:left="0" w:hanging="2"/>
        <w:jc w:val="both"/>
        <w:rPr>
          <w:rFonts w:cs="Times New Roman"/>
          <w:color w:val="000000"/>
        </w:rPr>
      </w:pPr>
      <w:r>
        <w:rPr>
          <w:rFonts w:cs="Times New Roman"/>
          <w:color w:val="000000"/>
        </w:rPr>
        <w:t>DESTINATARI DEI DATI TRATTATI</w:t>
      </w:r>
    </w:p>
    <w:p w14:paraId="00000015" w14:textId="77777777" w:rsidR="002A723E" w:rsidRDefault="00484449">
      <w:pPr>
        <w:pBdr>
          <w:top w:val="nil"/>
          <w:left w:val="nil"/>
          <w:bottom w:val="nil"/>
          <w:right w:val="nil"/>
          <w:between w:val="nil"/>
        </w:pBdr>
        <w:ind w:left="0" w:hanging="2"/>
        <w:jc w:val="both"/>
        <w:rPr>
          <w:rFonts w:cs="Times New Roman"/>
          <w:color w:val="000000"/>
        </w:rPr>
      </w:pPr>
      <w:r>
        <w:rPr>
          <w:rFonts w:cs="Times New Roman"/>
          <w:color w:val="000000"/>
        </w:rPr>
        <w:t>I dati conferiti saranno comunicati al personale interno autorizzato al trattamento ed impegnato alla riservatezza. Potranno essere comunicati ad ulteriori soggetti esclusivamente in virtù di obblighi di legge.</w:t>
      </w:r>
    </w:p>
    <w:p w14:paraId="00000016" w14:textId="77777777" w:rsidR="002A723E" w:rsidRDefault="00484449">
      <w:pPr>
        <w:pBdr>
          <w:top w:val="nil"/>
          <w:left w:val="nil"/>
          <w:bottom w:val="nil"/>
          <w:right w:val="nil"/>
          <w:between w:val="nil"/>
        </w:pBdr>
        <w:ind w:left="0" w:hanging="2"/>
        <w:jc w:val="both"/>
        <w:rPr>
          <w:rFonts w:cs="Times New Roman"/>
          <w:color w:val="000000"/>
        </w:rPr>
      </w:pPr>
      <w:r>
        <w:rPr>
          <w:rFonts w:cs="Times New Roman"/>
          <w:color w:val="000000"/>
        </w:rPr>
        <w:t>PERIODO DI CONSERVAZIONE DEI DATI PERSONALI</w:t>
      </w:r>
    </w:p>
    <w:p w14:paraId="00000017" w14:textId="1533EB51" w:rsidR="002A723E" w:rsidRPr="00B06201" w:rsidRDefault="00484449">
      <w:pPr>
        <w:pBdr>
          <w:top w:val="nil"/>
          <w:left w:val="nil"/>
          <w:bottom w:val="nil"/>
          <w:right w:val="nil"/>
          <w:between w:val="nil"/>
        </w:pBdr>
        <w:ind w:left="0" w:hanging="2"/>
        <w:jc w:val="both"/>
        <w:rPr>
          <w:rFonts w:cs="Times New Roman"/>
          <w:color w:val="000000"/>
        </w:rPr>
      </w:pPr>
      <w:r>
        <w:rPr>
          <w:rFonts w:cs="Times New Roman"/>
          <w:color w:val="000000"/>
        </w:rPr>
        <w:t>I dati conferiti saranno conservati per il conseguimento delle finalità sopra indicate per le quali sono stati raccolti, ossia per il periodo necessario all’espletamento del procedimento amministrativo correlato</w:t>
      </w:r>
      <w:r w:rsidRPr="00B06201">
        <w:rPr>
          <w:rFonts w:cs="Times New Roman"/>
          <w:color w:val="000000"/>
        </w:rPr>
        <w:t>. Il termine di conservazione è individuato in conformità con quanto stabilito nel “Piano di conservazione” del Manuale di gestione dei documenti e dei flussi documentali dell’ Area Interna di Troina.</w:t>
      </w:r>
    </w:p>
    <w:p w14:paraId="00000018" w14:textId="77777777" w:rsidR="002A723E" w:rsidRDefault="00484449">
      <w:pPr>
        <w:pBdr>
          <w:top w:val="nil"/>
          <w:left w:val="nil"/>
          <w:bottom w:val="nil"/>
          <w:right w:val="nil"/>
          <w:between w:val="nil"/>
        </w:pBdr>
        <w:ind w:left="0" w:hanging="2"/>
        <w:rPr>
          <w:rFonts w:cs="Times New Roman"/>
          <w:color w:val="000000"/>
        </w:rPr>
      </w:pPr>
      <w:r>
        <w:rPr>
          <w:rFonts w:cs="Times New Roman"/>
          <w:color w:val="000000"/>
        </w:rPr>
        <w:br/>
      </w:r>
    </w:p>
    <w:p w14:paraId="00000019" w14:textId="77777777" w:rsidR="002A723E" w:rsidRDefault="002A723E">
      <w:pPr>
        <w:pBdr>
          <w:top w:val="nil"/>
          <w:left w:val="nil"/>
          <w:bottom w:val="nil"/>
          <w:right w:val="nil"/>
          <w:between w:val="nil"/>
        </w:pBdr>
        <w:ind w:left="0" w:hanging="2"/>
        <w:rPr>
          <w:rFonts w:cs="Times New Roman"/>
          <w:color w:val="000000"/>
        </w:rPr>
      </w:pPr>
    </w:p>
    <w:sectPr w:rsidR="002A723E">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D1D2F50F-C8F2-4455-9F8F-8ABD9D68E5BF}"/>
    <w:embedBold r:id="rId2" w:fontKey="{9B264563-5FBC-4422-8E00-7F8C8197DD21}"/>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F04342E-A004-4E0E-B8B5-6929D9A1956A}"/>
  </w:font>
  <w:font w:name="Cambria">
    <w:panose1 w:val="02040503050406030204"/>
    <w:charset w:val="00"/>
    <w:family w:val="roman"/>
    <w:pitch w:val="variable"/>
    <w:sig w:usb0="E00002FF" w:usb1="400004FF" w:usb2="00000000" w:usb3="00000000" w:csb0="0000019F" w:csb1="00000000"/>
    <w:embedRegular r:id="rId4" w:fontKey="{04A1A4C4-E53D-4F93-A931-7BCD8E46396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23E"/>
    <w:rsid w:val="002A723E"/>
    <w:rsid w:val="00484449"/>
    <w:rsid w:val="00915F8C"/>
    <w:rsid w:val="009E168B"/>
    <w:rsid w:val="00A6782F"/>
    <w:rsid w:val="00B06201"/>
    <w:rsid w:val="00D57B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5AD10C-D385-423C-B22F-2FEDD7B5C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pPr>
      <w:suppressAutoHyphens/>
      <w:spacing w:after="200" w:line="276"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Titolo1">
    <w:name w:val="heading 1"/>
    <w:basedOn w:val="Normale"/>
    <w:next w:val="Normale"/>
    <w:pPr>
      <w:keepNext/>
      <w:keepLines/>
      <w:spacing w:before="480" w:after="120"/>
    </w:pPr>
    <w:rPr>
      <w:b/>
      <w:bCs/>
      <w:sz w:val="48"/>
      <w:szCs w:val="48"/>
    </w:rPr>
  </w:style>
  <w:style w:type="paragraph" w:styleId="Titolo2">
    <w:name w:val="heading 2"/>
    <w:basedOn w:val="Normale"/>
    <w:next w:val="Normale"/>
    <w:pPr>
      <w:keepNext/>
      <w:keepLines/>
      <w:spacing w:before="200" w:after="0"/>
      <w:outlineLvl w:val="1"/>
    </w:pPr>
    <w:rPr>
      <w:rFonts w:ascii="Calibri" w:eastAsia="Calibri" w:hAnsi="Calibri"/>
      <w:b/>
      <w:color w:val="4F81BD"/>
      <w:sz w:val="26"/>
      <w:szCs w:val="2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rPr>
  </w:style>
  <w:style w:type="paragraph" w:styleId="Titolo5">
    <w:name w:val="heading 5"/>
    <w:basedOn w:val="Normale"/>
    <w:next w:val="Normale"/>
    <w:pPr>
      <w:keepNext/>
      <w:keepLines/>
      <w:spacing w:before="220" w:after="40"/>
      <w:outlineLvl w:val="4"/>
    </w:pPr>
    <w:rPr>
      <w:b/>
      <w:bCs/>
      <w:sz w:val="22"/>
      <w:szCs w:val="22"/>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character" w:customStyle="1" w:styleId="Titolo2Carattere">
    <w:name w:val="Titolo 2 Carattere"/>
    <w:rPr>
      <w:rFonts w:ascii="Calibri" w:eastAsia="Calibri" w:hAnsi="Calibri" w:cs="Calibri"/>
      <w:b/>
      <w:color w:val="4F81BD"/>
      <w:w w:val="100"/>
      <w:position w:val="-1"/>
      <w:sz w:val="26"/>
      <w:szCs w:val="26"/>
      <w:effect w:val="none"/>
      <w:vertAlign w:val="baseline"/>
      <w:cs w:val="0"/>
      <w:em w:val="none"/>
      <w:lang w:eastAsia="it-IT"/>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character" w:styleId="Collegamentoipertestuale">
    <w:name w:val="Hyperlink"/>
    <w:basedOn w:val="Carpredefinitoparagrafo"/>
    <w:uiPriority w:val="99"/>
    <w:unhideWhenUsed/>
    <w:rsid w:val="00B062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areainternatroina@pec.unionedeicomuniareainternaditroina.it"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vqC7mb0OkXucgFz9s1Qe7KubDw==">CgMxLjA4AHIhMUxKenhNUEYwMW1fTS1zUmdUYWRFRGNGNmcxWFRGM2ZX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588</Words>
  <Characters>3352</Characters>
  <Application>Microsoft Office Word</Application>
  <DocSecurity>0</DocSecurity>
  <Lines>27</Lines>
  <Paragraphs>7</Paragraphs>
  <ScaleCrop>false</ScaleCrop>
  <Company/>
  <LinksUpToDate>false</LinksUpToDate>
  <CharactersWithSpaces>3933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gisella fazzi</dc:creator>
  <cp:lastModifiedBy>Battiato</cp:lastModifiedBy>
  <cp:revision>7</cp:revision>
  <dcterms:created xsi:type="dcterms:W3CDTF">2026-01-05T11:58:00Z</dcterms:created>
  <dcterms:modified xsi:type="dcterms:W3CDTF">2026-01-05T13:47:00Z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